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黑体"/>
          <w:kern w:val="0"/>
          <w:sz w:val="44"/>
          <w:szCs w:val="40"/>
        </w:rPr>
      </w:pPr>
      <w:r>
        <w:rPr>
          <w:rFonts w:ascii="方正小标宋简体" w:hAnsi="方正小标宋简体" w:eastAsia="方正小标宋简体" w:cs="黑体"/>
          <w:kern w:val="0"/>
          <w:sz w:val="44"/>
          <w:szCs w:val="40"/>
        </w:rPr>
        <w:t>20</w:t>
      </w:r>
      <w:r>
        <w:rPr>
          <w:rFonts w:hint="eastAsia" w:ascii="方正小标宋简体" w:hAnsi="方正小标宋简体" w:eastAsia="方正小标宋简体" w:cs="黑体"/>
          <w:kern w:val="0"/>
          <w:sz w:val="44"/>
          <w:szCs w:val="40"/>
        </w:rPr>
        <w:t>2</w:t>
      </w:r>
      <w:r>
        <w:rPr>
          <w:rFonts w:hint="eastAsia" w:ascii="方正小标宋简体" w:hAnsi="方正小标宋简体" w:eastAsia="方正小标宋简体" w:cs="黑体"/>
          <w:kern w:val="0"/>
          <w:sz w:val="44"/>
          <w:szCs w:val="40"/>
          <w:lang w:val="en-US" w:eastAsia="zh-CN"/>
        </w:rPr>
        <w:t>3</w:t>
      </w:r>
      <w:r>
        <w:rPr>
          <w:rFonts w:ascii="方正小标宋简体" w:hAnsi="方正小标宋简体" w:eastAsia="方正小标宋简体" w:cs="黑体"/>
          <w:kern w:val="0"/>
          <w:sz w:val="44"/>
          <w:szCs w:val="40"/>
        </w:rPr>
        <w:t>年贵州</w:t>
      </w:r>
      <w:r>
        <w:rPr>
          <w:rFonts w:hint="eastAsia" w:ascii="方正小标宋简体" w:hAnsi="方正小标宋简体" w:eastAsia="方正小标宋简体" w:cs="黑体"/>
          <w:kern w:val="0"/>
          <w:sz w:val="44"/>
          <w:szCs w:val="40"/>
          <w:lang w:eastAsia="zh-CN"/>
        </w:rPr>
        <w:t>财经</w:t>
      </w:r>
      <w:r>
        <w:rPr>
          <w:rFonts w:ascii="方正小标宋简体" w:hAnsi="方正小标宋简体" w:eastAsia="方正小标宋简体" w:cs="黑体"/>
          <w:kern w:val="0"/>
          <w:sz w:val="44"/>
          <w:szCs w:val="40"/>
        </w:rPr>
        <w:t>大学</w:t>
      </w:r>
      <w:r>
        <w:rPr>
          <w:rFonts w:hint="eastAsia" w:ascii="方正小标宋简体" w:hAnsi="方正小标宋简体" w:eastAsia="方正小标宋简体" w:cs="黑体"/>
          <w:kern w:val="0"/>
          <w:sz w:val="44"/>
          <w:szCs w:val="40"/>
          <w:lang w:val="en-US" w:eastAsia="zh-CN"/>
        </w:rPr>
        <w:t>法</w:t>
      </w:r>
      <w:r>
        <w:rPr>
          <w:rFonts w:hint="eastAsia" w:ascii="方正小标宋简体" w:hAnsi="方正小标宋简体" w:eastAsia="方正小标宋简体" w:cs="黑体"/>
          <w:kern w:val="0"/>
          <w:sz w:val="44"/>
          <w:szCs w:val="40"/>
        </w:rPr>
        <w:t>学院</w:t>
      </w:r>
      <w:r>
        <w:rPr>
          <w:rFonts w:ascii="方正小标宋简体" w:hAnsi="方正小标宋简体" w:eastAsia="方正小标宋简体" w:cs="黑体"/>
          <w:kern w:val="0"/>
          <w:sz w:val="44"/>
          <w:szCs w:val="40"/>
        </w:rPr>
        <w:t>大学生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  <w:r>
        <w:rPr>
          <w:rFonts w:ascii="方正小标宋简体" w:hAnsi="方正小标宋简体" w:eastAsia="方正小标宋简体" w:cs="黑体"/>
          <w:kern w:val="0"/>
          <w:sz w:val="44"/>
          <w:szCs w:val="40"/>
        </w:rPr>
        <w:t>志愿服务西部计划</w:t>
      </w:r>
      <w:r>
        <w:rPr>
          <w:rFonts w:hint="eastAsia" w:ascii="方正小标宋简体" w:hAnsi="方正小标宋简体" w:eastAsia="方正小标宋简体" w:cs="黑体"/>
          <w:kern w:val="0"/>
          <w:sz w:val="44"/>
          <w:szCs w:val="40"/>
          <w:lang w:eastAsia="zh-CN"/>
        </w:rPr>
        <w:t>（贵州省内计划）</w:t>
      </w:r>
      <w:r>
        <w:rPr>
          <w:rFonts w:hint="eastAsia" w:ascii="方正小标宋简体" w:hAnsi="方正小标宋简体" w:eastAsia="方正小标宋简体" w:cs="黑体"/>
          <w:kern w:val="0"/>
          <w:sz w:val="44"/>
          <w:szCs w:val="40"/>
          <w:lang w:val="en-US" w:eastAsia="zh-CN"/>
        </w:rPr>
        <w:t>拟预录取人员名单</w:t>
      </w:r>
      <w:r>
        <w:rPr>
          <w:rFonts w:ascii="方正小标宋简体" w:hAnsi="方正小标宋简体" w:eastAsia="方正小标宋简体" w:cs="黑体"/>
          <w:kern w:val="0"/>
          <w:sz w:val="44"/>
          <w:szCs w:val="40"/>
        </w:rPr>
        <w:t>公示</w:t>
      </w:r>
    </w:p>
    <w:p>
      <w:pPr>
        <w:spacing w:line="560" w:lineRule="exact"/>
        <w:ind w:firstLine="640" w:firstLineChars="200"/>
        <w:rPr>
          <w:rFonts w:ascii="FangSong_GB2312" w:hAnsi="方正小标宋简体" w:eastAsia="FangSong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 xml:space="preserve"> </w:t>
      </w:r>
      <w:r>
        <w:rPr>
          <w:rFonts w:hint="eastAsia" w:ascii="FangSong_GB2312" w:hAnsi="方正小标宋简体" w:eastAsia="FangSong_GB2312"/>
          <w:sz w:val="32"/>
          <w:szCs w:val="32"/>
        </w:rPr>
        <w:t>根据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贵州省西部计划项目办公室相关</w:t>
      </w:r>
      <w:r>
        <w:rPr>
          <w:rFonts w:hint="eastAsia" w:ascii="FangSong_GB2312" w:hAnsi="方正小标宋简体" w:eastAsia="FangSong_GB2312"/>
          <w:sz w:val="32"/>
          <w:szCs w:val="32"/>
        </w:rPr>
        <w:t>要求，</w:t>
      </w:r>
      <w:r>
        <w:rPr>
          <w:rFonts w:hint="eastAsia" w:ascii="FangSong_GB2312" w:hAnsi="方正小标宋简体" w:eastAsia="FangSong_GB2312"/>
          <w:sz w:val="32"/>
          <w:szCs w:val="32"/>
          <w:lang w:eastAsia="zh-CN"/>
        </w:rPr>
        <w:t>贵州财经大学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法学院</w:t>
      </w:r>
      <w:r>
        <w:rPr>
          <w:rFonts w:hint="eastAsia" w:ascii="FangSong_GB2312" w:hAnsi="方正小标宋简体" w:eastAsia="FangSong_GB2312"/>
          <w:sz w:val="32"/>
          <w:szCs w:val="32"/>
        </w:rPr>
        <w:t>认真组织开展了西部计划</w:t>
      </w:r>
      <w:r>
        <w:rPr>
          <w:rFonts w:hint="eastAsia" w:ascii="FangSong_GB2312" w:hAnsi="方正小标宋简体" w:eastAsia="FangSong_GB2312"/>
          <w:sz w:val="32"/>
          <w:szCs w:val="32"/>
          <w:lang w:eastAsia="zh-CN"/>
        </w:rPr>
        <w:t>（贵州省内计划）</w:t>
      </w:r>
      <w:r>
        <w:rPr>
          <w:rFonts w:hint="eastAsia" w:ascii="FangSong_GB2312" w:hAnsi="方正小标宋简体" w:eastAsia="FangSong_GB2312"/>
          <w:sz w:val="32"/>
          <w:szCs w:val="32"/>
        </w:rPr>
        <w:t>志愿者的招募选拔工作，经官网报名、资格审查、笔试</w:t>
      </w:r>
      <w:r>
        <w:rPr>
          <w:rFonts w:hint="eastAsia" w:ascii="FangSong_GB2312" w:hAnsi="方正小标宋简体" w:eastAsia="FangSong_GB2312"/>
          <w:sz w:val="32"/>
          <w:szCs w:val="32"/>
          <w:lang w:eastAsia="zh-CN"/>
        </w:rPr>
        <w:t>和面试环节，</w:t>
      </w:r>
      <w:r>
        <w:rPr>
          <w:rFonts w:hint="eastAsia" w:ascii="FangSong_GB2312" w:hAnsi="方正小标宋简体" w:eastAsia="FangSong_GB2312"/>
          <w:sz w:val="32"/>
          <w:szCs w:val="32"/>
        </w:rPr>
        <w:t>拟</w:t>
      </w:r>
      <w:r>
        <w:rPr>
          <w:rFonts w:hint="eastAsia" w:ascii="FangSong_GB2312" w:hAnsi="方正小标宋简体" w:eastAsia="FangSong_GB2312"/>
          <w:sz w:val="32"/>
          <w:szCs w:val="32"/>
          <w:lang w:eastAsia="zh-CN"/>
        </w:rPr>
        <w:t>预录取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杨果</w:t>
      </w:r>
      <w:r>
        <w:rPr>
          <w:rFonts w:hint="eastAsia" w:ascii="FangSong_GB2312" w:hAnsi="方正小标宋简体" w:eastAsia="FangSong_GB2312"/>
          <w:sz w:val="32"/>
          <w:szCs w:val="32"/>
        </w:rPr>
        <w:t>等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方正小标宋简体" w:eastAsia="FangSong_GB2312"/>
          <w:sz w:val="32"/>
          <w:szCs w:val="32"/>
        </w:rPr>
        <w:t>名同学，现予以公示（具体名单见附件）。</w:t>
      </w:r>
    </w:p>
    <w:p>
      <w:pPr>
        <w:spacing w:line="560" w:lineRule="exact"/>
        <w:ind w:firstLine="640" w:firstLineChars="200"/>
        <w:rPr>
          <w:rFonts w:ascii="FangSong_GB2312" w:hAnsi="方正小标宋简体" w:eastAsia="FangSong_GB2312"/>
          <w:sz w:val="32"/>
          <w:szCs w:val="32"/>
        </w:rPr>
      </w:pPr>
      <w:r>
        <w:rPr>
          <w:rFonts w:hint="eastAsia" w:ascii="FangSong_GB2312" w:hAnsi="方正小标宋简体" w:eastAsia="FangSong_GB2312"/>
          <w:sz w:val="32"/>
          <w:szCs w:val="32"/>
        </w:rPr>
        <w:t>公示时间：2</w:t>
      </w:r>
      <w:r>
        <w:rPr>
          <w:rFonts w:ascii="FangSong_GB2312" w:hAnsi="方正小标宋简体" w:eastAsia="FangSong_GB2312"/>
          <w:sz w:val="32"/>
          <w:szCs w:val="32"/>
        </w:rPr>
        <w:t>02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方正小标宋简体" w:eastAsia="FangSong_GB2312"/>
          <w:sz w:val="32"/>
          <w:szCs w:val="32"/>
        </w:rPr>
        <w:t>年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hAnsi="方正小标宋简体" w:eastAsia="FangSong_GB2312"/>
          <w:sz w:val="32"/>
          <w:szCs w:val="32"/>
        </w:rPr>
        <w:t>月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30</w:t>
      </w:r>
      <w:r>
        <w:rPr>
          <w:rFonts w:hint="eastAsia" w:ascii="FangSong_GB2312" w:hAnsi="方正小标宋简体" w:eastAsia="FangSong_GB2312"/>
          <w:sz w:val="32"/>
          <w:szCs w:val="32"/>
        </w:rPr>
        <w:t>日至2</w:t>
      </w:r>
      <w:r>
        <w:rPr>
          <w:rFonts w:ascii="FangSong_GB2312" w:hAnsi="方正小标宋简体" w:eastAsia="FangSong_GB2312"/>
          <w:sz w:val="32"/>
          <w:szCs w:val="32"/>
        </w:rPr>
        <w:t>02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方正小标宋简体" w:eastAsia="FangSong_GB2312"/>
          <w:sz w:val="32"/>
          <w:szCs w:val="32"/>
        </w:rPr>
        <w:t>年6月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1</w:t>
      </w:r>
      <w:r>
        <w:rPr>
          <w:rFonts w:hint="eastAsia" w:ascii="FangSong_GB2312" w:hAnsi="方正小标宋简体" w:eastAsia="FangSong_GB2312"/>
          <w:sz w:val="32"/>
          <w:szCs w:val="32"/>
        </w:rPr>
        <w:t>日。如对公示有异议，请在公示期间向</w:t>
      </w:r>
      <w:r>
        <w:rPr>
          <w:rFonts w:hint="eastAsia" w:ascii="FangSong_GB2312" w:hAnsi="方正小标宋简体" w:eastAsia="FangSong_GB2312"/>
          <w:sz w:val="32"/>
          <w:szCs w:val="32"/>
          <w:lang w:eastAsia="zh-CN"/>
        </w:rPr>
        <w:t>院团委</w:t>
      </w:r>
      <w:r>
        <w:rPr>
          <w:rFonts w:hint="eastAsia" w:ascii="FangSong_GB2312" w:hAnsi="方正小标宋简体" w:eastAsia="FangSong_GB2312"/>
          <w:sz w:val="32"/>
          <w:szCs w:val="32"/>
        </w:rPr>
        <w:t>反映。反映问题必须实事求是，客观公正。</w:t>
      </w:r>
    </w:p>
    <w:p>
      <w:pPr>
        <w:spacing w:line="560" w:lineRule="exact"/>
        <w:ind w:firstLine="640" w:firstLineChars="200"/>
        <w:rPr>
          <w:rFonts w:ascii="FangSong_GB2312" w:hAnsi="方正小标宋简体" w:eastAsia="FangSong_GB2312"/>
          <w:sz w:val="32"/>
          <w:szCs w:val="32"/>
        </w:rPr>
      </w:pPr>
      <w:r>
        <w:rPr>
          <w:rFonts w:hint="eastAsia" w:ascii="FangSong_GB2312" w:hAnsi="方正小标宋简体" w:eastAsia="FangSong_GB2312"/>
          <w:sz w:val="32"/>
          <w:szCs w:val="32"/>
        </w:rPr>
        <w:t>特此公示。</w:t>
      </w:r>
    </w:p>
    <w:p>
      <w:pPr>
        <w:spacing w:line="560" w:lineRule="exact"/>
        <w:ind w:firstLine="640" w:firstLineChars="200"/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</w:pPr>
      <w:r>
        <w:rPr>
          <w:rFonts w:hint="eastAsia" w:ascii="FangSong_GB2312" w:hAnsi="方正小标宋简体" w:eastAsia="FangSong_GB2312"/>
          <w:sz w:val="32"/>
          <w:szCs w:val="32"/>
        </w:rPr>
        <w:t>联系人：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程宇</w:t>
      </w:r>
    </w:p>
    <w:p>
      <w:pPr>
        <w:spacing w:line="560" w:lineRule="exact"/>
        <w:ind w:firstLine="640" w:firstLineChars="200"/>
        <w:rPr>
          <w:rFonts w:hint="default" w:ascii="FangSong_GB2312" w:hAnsi="方正小标宋简体" w:eastAsia="FangSong_GB2312"/>
          <w:sz w:val="32"/>
          <w:szCs w:val="32"/>
          <w:lang w:val="en-US" w:eastAsia="zh-CN"/>
        </w:rPr>
      </w:pPr>
      <w:r>
        <w:rPr>
          <w:rFonts w:hint="eastAsia" w:ascii="FangSong_GB2312" w:hAnsi="方正小标宋简体" w:eastAsia="FangSong_GB2312"/>
          <w:sz w:val="32"/>
          <w:szCs w:val="32"/>
        </w:rPr>
        <w:t>电话：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15085967525</w:t>
      </w:r>
    </w:p>
    <w:p>
      <w:pPr>
        <w:spacing w:line="560" w:lineRule="exact"/>
        <w:ind w:firstLine="640" w:firstLineChars="200"/>
        <w:rPr>
          <w:rFonts w:hint="default" w:ascii="FangSong_GB2312" w:hAnsi="方正小标宋简体" w:eastAsia="FangSong_GB2312"/>
          <w:sz w:val="32"/>
          <w:szCs w:val="32"/>
          <w:lang w:val="en-US" w:eastAsia="zh-CN"/>
        </w:rPr>
      </w:pPr>
      <w:r>
        <w:rPr>
          <w:rFonts w:hint="eastAsia" w:ascii="FangSong_GB2312" w:hAnsi="方正小标宋简体" w:eastAsia="FangSong_GB2312"/>
          <w:sz w:val="32"/>
          <w:szCs w:val="32"/>
        </w:rPr>
        <w:t>邮箱：</w:t>
      </w: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863887529@qq.com</w:t>
      </w:r>
    </w:p>
    <w:p>
      <w:pPr>
        <w:spacing w:line="560" w:lineRule="exact"/>
        <w:ind w:firstLine="640" w:firstLineChars="200"/>
        <w:rPr>
          <w:rFonts w:hint="default" w:ascii="FangSong_GB2312" w:hAnsi="方正小标宋简体" w:eastAsia="FangSong_GB2312"/>
          <w:sz w:val="32"/>
          <w:szCs w:val="32"/>
          <w:lang w:val="en-US" w:eastAsia="zh-CN"/>
        </w:rPr>
      </w:pPr>
      <w:r>
        <w:rPr>
          <w:rFonts w:hint="eastAsia" w:ascii="FangSong_GB2312" w:hAnsi="方正小标宋简体" w:eastAsia="FangSong_GB2312"/>
          <w:sz w:val="32"/>
          <w:szCs w:val="32"/>
          <w:lang w:val="en-US" w:eastAsia="zh-CN"/>
        </w:rPr>
        <w:t>地址：贵州财经大学花溪校区文德楼312室</w:t>
      </w:r>
    </w:p>
    <w:p>
      <w:pPr>
        <w:pStyle w:val="2"/>
        <w:shd w:val="clear" w:color="auto" w:fill="FFFFFF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</w:p>
    <w:p>
      <w:pPr>
        <w:pStyle w:val="2"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  <w:lang w:eastAsia="zh-CN"/>
        </w:rPr>
        <w:t>附件：202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eastAsia="zh-CN"/>
        </w:rPr>
        <w:t>年贵州财经大学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法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eastAsia="zh-CN"/>
        </w:rPr>
        <w:t>学院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大学生志愿服务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eastAsia="zh-CN"/>
        </w:rPr>
        <w:t>西部计划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（贵州省内计划）预预录取人员名单</w:t>
      </w:r>
    </w:p>
    <w:p>
      <w:pPr>
        <w:pStyle w:val="2"/>
        <w:shd w:val="clear" w:color="auto" w:fill="FFFFFF"/>
        <w:jc w:val="right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 xml:space="preserve">        共青团贵州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eastAsia="zh-CN"/>
        </w:rPr>
        <w:t>财经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大学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法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学院委员会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2"/>
          <w:sz w:val="32"/>
          <w:szCs w:val="28"/>
        </w:rPr>
        <w:t>日</w:t>
      </w:r>
    </w:p>
    <w:p>
      <w:pPr>
        <w:jc w:val="right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</w:p>
    <w:tbl>
      <w:tblPr>
        <w:tblStyle w:val="4"/>
        <w:tblW w:w="8910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613"/>
        <w:gridCol w:w="307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年贵州财经大学</w:t>
            </w:r>
            <w:r>
              <w:rPr>
                <w:rFonts w:hint="eastAsia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法</w:t>
            </w:r>
            <w:r>
              <w:rPr>
                <w:rFonts w:hint="default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学院大学生志愿服务西部计划（贵州省内计划）</w:t>
            </w:r>
            <w:r>
              <w:rPr>
                <w:rFonts w:hint="eastAsia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预</w:t>
            </w:r>
            <w:r>
              <w:rPr>
                <w:rFonts w:hint="default" w:ascii="仿宋_GB2312" w:hAnsi="仿宋_GB2312" w:eastAsia="方正小标宋简体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预录取人员名单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1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年级专业班级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意向服务地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杨果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2019级法学专业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龙安妮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2019级法学专业</w:t>
            </w: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张文菊</w:t>
            </w: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2019级法学专业</w:t>
            </w:r>
            <w:bookmarkStart w:id="0" w:name="_GoBack"/>
            <w:bookmarkEnd w:id="0"/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  <w:lang w:val="en-US" w:eastAsia="zh-CN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613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30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  <w:tc>
          <w:tcPr>
            <w:tcW w:w="216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B5B679-FF17-4954-9B68-AE25623185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AFFF120-4B52-49F2-9277-F7E5325953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31D4BB9-76AC-4950-B7C9-43AAD1B9D53C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  <w:embedRegular r:id="rId4" w:fontKey="{C5149677-22EA-450D-8638-AECD4544685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TU0MGI1MGQ5YzNiZTc0NzY2YzJlMDViZWU3OTQifQ=="/>
  </w:docVars>
  <w:rsids>
    <w:rsidRoot w:val="514717CB"/>
    <w:rsid w:val="03CB4D47"/>
    <w:rsid w:val="108454D2"/>
    <w:rsid w:val="514717CB"/>
    <w:rsid w:val="58861C55"/>
    <w:rsid w:val="58CD7379"/>
    <w:rsid w:val="76B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388</Characters>
  <Lines>0</Lines>
  <Paragraphs>0</Paragraphs>
  <TotalTime>1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2022-05-30T02:14:00Z</dcterms:created>
  <dc:creator>人丑心更愁</dc:creator>
  <cp:lastModifiedBy>程宇</cp:lastModifiedBy>
  <dcterms:modified xsi:type="dcterms:W3CDTF">2023-05-30T04:57:26Z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6572AD15CF2D4C3C8367097995577117_13</vt:lpwstr>
  </property>
</Properties>
</file>